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Default="006A5694" w:rsidP="006A5694">
      <w:pPr>
        <w:pStyle w:val="ConsPlusTitle"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Default="006A5694" w:rsidP="006A5694">
      <w:pPr>
        <w:pStyle w:val="ConsPlusTitle"/>
        <w:jc w:val="center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DB6242" w:rsidP="006A569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20.04</w:t>
      </w:r>
      <w:r w:rsidR="006A5694" w:rsidRPr="00087837">
        <w:rPr>
          <w:sz w:val="32"/>
          <w:szCs w:val="32"/>
        </w:rPr>
        <w:t>.2018№ 2</w:t>
      </w:r>
      <w:r>
        <w:rPr>
          <w:sz w:val="32"/>
          <w:szCs w:val="32"/>
        </w:rPr>
        <w:t>9</w:t>
      </w:r>
      <w:r w:rsidR="006A5694" w:rsidRPr="00087837">
        <w:rPr>
          <w:sz w:val="32"/>
          <w:szCs w:val="32"/>
        </w:rPr>
        <w:t>/</w:t>
      </w:r>
      <w:r w:rsidR="00564CFC">
        <w:rPr>
          <w:sz w:val="32"/>
          <w:szCs w:val="32"/>
        </w:rPr>
        <w:t>2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РОССИЙСКАЯ ФЕДЕРАЦИЯ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ИРКУТСКОЙ ОБЛАСТИ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МУНИЦИПАЛЬНОЕ ОБРАЗОВАНИЕ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«БАЯНДАЕВСКИЙ РАЙОН»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ДУМА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РЕШЕНИЕ</w:t>
      </w:r>
    </w:p>
    <w:p w:rsidR="006A5694" w:rsidRPr="00087837" w:rsidRDefault="006A5694" w:rsidP="006E75FE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8F6FF0" w:rsidRPr="008F6FF0" w:rsidRDefault="008F6FF0" w:rsidP="008F6FF0">
      <w:pPr>
        <w:pStyle w:val="a9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8F6FF0">
        <w:rPr>
          <w:rFonts w:ascii="Arial" w:hAnsi="Arial" w:cs="Arial"/>
          <w:b/>
          <w:sz w:val="32"/>
          <w:szCs w:val="32"/>
        </w:rPr>
        <w:t>О</w:t>
      </w:r>
      <w:r w:rsidR="00DB6242">
        <w:rPr>
          <w:rFonts w:ascii="Arial" w:hAnsi="Arial" w:cs="Arial"/>
          <w:b/>
          <w:sz w:val="32"/>
          <w:szCs w:val="32"/>
        </w:rPr>
        <w:t>Б ИСПОЛЬЗОВАНИИ ДЕНЕЖНЫХ СРЕДСТВ НА ПРОВЕДЕНИЕ ВЫБОРОВ ДЕПУТАТОВ ДУМЫ МО «БАЯНДАЕВСКИЙ РАЙОН» 8 АПРЕЛЯ 2018 ГОДА</w:t>
      </w:r>
      <w:r w:rsidRPr="008F6FF0">
        <w:rPr>
          <w:rFonts w:ascii="Arial" w:hAnsi="Arial" w:cs="Arial"/>
          <w:b/>
          <w:sz w:val="32"/>
          <w:szCs w:val="32"/>
        </w:rPr>
        <w:t xml:space="preserve"> </w:t>
      </w:r>
    </w:p>
    <w:p w:rsidR="006A5694" w:rsidRPr="008F6FF0" w:rsidRDefault="006A5694" w:rsidP="008F6FF0">
      <w:pPr>
        <w:pStyle w:val="1"/>
        <w:tabs>
          <w:tab w:val="left" w:pos="426"/>
          <w:tab w:val="left" w:pos="567"/>
        </w:tabs>
        <w:spacing w:before="0" w:after="0"/>
        <w:ind w:firstLine="709"/>
        <w:rPr>
          <w:sz w:val="32"/>
          <w:szCs w:val="32"/>
        </w:rPr>
      </w:pPr>
    </w:p>
    <w:p w:rsidR="008F6FF0" w:rsidRPr="00595A66" w:rsidRDefault="00887C43" w:rsidP="008772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95A66">
        <w:rPr>
          <w:rFonts w:ascii="Arial" w:hAnsi="Arial" w:cs="Arial"/>
          <w:sz w:val="24"/>
          <w:szCs w:val="24"/>
        </w:rPr>
        <w:t>Руководствуясь Законом Иркутской области от 11.11.2011 г. №116-ОЗ «О муниципальных выборах в Иркутской области», заслушав отчет об использовании денежных средств на про</w:t>
      </w:r>
      <w:r w:rsidR="00595A66" w:rsidRPr="00595A66">
        <w:rPr>
          <w:rFonts w:ascii="Arial" w:hAnsi="Arial" w:cs="Arial"/>
          <w:sz w:val="24"/>
          <w:szCs w:val="24"/>
        </w:rPr>
        <w:t>в</w:t>
      </w:r>
      <w:r w:rsidRPr="00595A66">
        <w:rPr>
          <w:rFonts w:ascii="Arial" w:hAnsi="Arial" w:cs="Arial"/>
          <w:sz w:val="24"/>
          <w:szCs w:val="24"/>
        </w:rPr>
        <w:t>едение выборов депут</w:t>
      </w:r>
      <w:r w:rsidR="00595A66" w:rsidRPr="00595A66">
        <w:rPr>
          <w:rFonts w:ascii="Arial" w:hAnsi="Arial" w:cs="Arial"/>
          <w:sz w:val="24"/>
          <w:szCs w:val="24"/>
        </w:rPr>
        <w:t xml:space="preserve">атов Думы МО «Баяндаевский район» 8 апреля 2018 г., </w:t>
      </w:r>
      <w:r w:rsidR="00877259" w:rsidRPr="00595A66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«Баяндаевский район», </w:t>
      </w:r>
    </w:p>
    <w:p w:rsidR="00BF06E8" w:rsidRPr="00F21585" w:rsidRDefault="00BF06E8" w:rsidP="00BF06E8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F21585">
        <w:rPr>
          <w:sz w:val="32"/>
          <w:szCs w:val="24"/>
        </w:rPr>
        <w:t>РЕШИЛА:</w:t>
      </w:r>
    </w:p>
    <w:p w:rsidR="006E75FE" w:rsidRPr="008F6FF0" w:rsidRDefault="006E75FE" w:rsidP="00CD1C64">
      <w:pPr>
        <w:pStyle w:val="ConsPlusTitle"/>
        <w:widowControl/>
        <w:ind w:right="-5" w:firstLine="540"/>
        <w:jc w:val="center"/>
        <w:outlineLvl w:val="0"/>
        <w:rPr>
          <w:sz w:val="24"/>
          <w:szCs w:val="24"/>
        </w:rPr>
      </w:pPr>
    </w:p>
    <w:p w:rsidR="008F6FF0" w:rsidRPr="008F6FF0" w:rsidRDefault="00DB6242" w:rsidP="008F6FF0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 отчет председателя ТИК «Об использовании денежных средств на проведение выборов депутат</w:t>
      </w:r>
      <w:r w:rsidR="00595A66">
        <w:rPr>
          <w:rFonts w:ascii="Arial" w:hAnsi="Arial" w:cs="Arial"/>
          <w:sz w:val="24"/>
          <w:szCs w:val="24"/>
        </w:rPr>
        <w:t>ов Думы МО «Баяндаевский район».</w:t>
      </w:r>
    </w:p>
    <w:p w:rsidR="008F6FF0" w:rsidRPr="008F6FF0" w:rsidRDefault="008F6FF0" w:rsidP="008F6FF0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8F6FF0" w:rsidRPr="008F6FF0" w:rsidRDefault="008F6FF0" w:rsidP="008F6FF0">
      <w:pPr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F21585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8F6FF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F6FF0">
        <w:rPr>
          <w:rFonts w:ascii="Arial" w:hAnsi="Arial" w:cs="Arial"/>
          <w:sz w:val="24"/>
          <w:szCs w:val="24"/>
        </w:rPr>
        <w:t xml:space="preserve"> </w:t>
      </w:r>
    </w:p>
    <w:p w:rsidR="00F21585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087837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6FF0">
        <w:rPr>
          <w:rFonts w:ascii="Arial" w:hAnsi="Arial" w:cs="Arial"/>
          <w:sz w:val="24"/>
          <w:szCs w:val="24"/>
        </w:rPr>
        <w:t>Здышов</w:t>
      </w:r>
      <w:proofErr w:type="spellEnd"/>
      <w:r w:rsidRPr="008F6FF0">
        <w:rPr>
          <w:rFonts w:ascii="Arial" w:hAnsi="Arial" w:cs="Arial"/>
          <w:sz w:val="24"/>
          <w:szCs w:val="24"/>
        </w:rPr>
        <w:t xml:space="preserve"> В.И.</w:t>
      </w:r>
      <w:r w:rsidR="006A5694" w:rsidRPr="008F6FF0">
        <w:rPr>
          <w:rFonts w:ascii="Arial" w:hAnsi="Arial" w:cs="Arial"/>
          <w:sz w:val="24"/>
          <w:szCs w:val="24"/>
        </w:rPr>
        <w:t xml:space="preserve"> </w:t>
      </w: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</w:p>
    <w:p w:rsidR="003D6E3E" w:rsidRDefault="003D6E3E" w:rsidP="003D6E3E">
      <w:pPr>
        <w:ind w:left="6804"/>
        <w:jc w:val="center"/>
        <w:sectPr w:rsidR="003D6E3E" w:rsidSect="00880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E3E" w:rsidRPr="004B1F23" w:rsidRDefault="00B959B5" w:rsidP="003D6E3E">
      <w:pPr>
        <w:pStyle w:val="ConsPlusTitle"/>
        <w:tabs>
          <w:tab w:val="left" w:pos="2127"/>
        </w:tabs>
        <w:ind w:right="-5"/>
        <w:jc w:val="right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lastRenderedPageBreak/>
        <w:t xml:space="preserve">Приложение </w:t>
      </w:r>
    </w:p>
    <w:p w:rsidR="003D6E3E" w:rsidRPr="004B1F23" w:rsidRDefault="003D6E3E" w:rsidP="003D6E3E">
      <w:pPr>
        <w:pStyle w:val="ConsPlusTitle"/>
        <w:tabs>
          <w:tab w:val="left" w:pos="2127"/>
        </w:tabs>
        <w:ind w:right="-5"/>
        <w:jc w:val="right"/>
        <w:outlineLvl w:val="0"/>
        <w:rPr>
          <w:rFonts w:ascii="Courier New" w:hAnsi="Courier New" w:cs="Courier New"/>
          <w:b w:val="0"/>
        </w:rPr>
      </w:pPr>
      <w:r w:rsidRPr="004B1F23">
        <w:rPr>
          <w:rFonts w:ascii="Courier New" w:hAnsi="Courier New" w:cs="Courier New"/>
          <w:b w:val="0"/>
        </w:rPr>
        <w:t>к решению Думы</w:t>
      </w:r>
    </w:p>
    <w:p w:rsidR="003D6E3E" w:rsidRPr="004B1F23" w:rsidRDefault="003D6E3E" w:rsidP="003D6E3E">
      <w:pPr>
        <w:pStyle w:val="ConsPlusTitle"/>
        <w:tabs>
          <w:tab w:val="left" w:pos="2127"/>
        </w:tabs>
        <w:ind w:right="-5"/>
        <w:jc w:val="right"/>
        <w:outlineLvl w:val="0"/>
        <w:rPr>
          <w:rFonts w:ascii="Courier New" w:hAnsi="Courier New" w:cs="Courier New"/>
          <w:b w:val="0"/>
        </w:rPr>
      </w:pPr>
      <w:r w:rsidRPr="004B1F23">
        <w:rPr>
          <w:rFonts w:ascii="Courier New" w:hAnsi="Courier New" w:cs="Courier New"/>
          <w:b w:val="0"/>
        </w:rPr>
        <w:t>МО «Баяндаевский район»</w:t>
      </w:r>
    </w:p>
    <w:p w:rsidR="003D6E3E" w:rsidRPr="004B1F23" w:rsidRDefault="003D6E3E" w:rsidP="003D6E3E">
      <w:pPr>
        <w:pStyle w:val="ConsPlusTitle"/>
        <w:tabs>
          <w:tab w:val="left" w:pos="2127"/>
        </w:tabs>
        <w:ind w:right="-5"/>
        <w:jc w:val="center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</w:r>
      <w:r>
        <w:rPr>
          <w:rFonts w:ascii="Courier New" w:hAnsi="Courier New" w:cs="Courier New"/>
          <w:b w:val="0"/>
        </w:rPr>
        <w:tab/>
        <w:t xml:space="preserve">    От «20» апреля 2018 г. №29/2</w:t>
      </w:r>
    </w:p>
    <w:p w:rsidR="003D6E3E" w:rsidRDefault="003D6E3E" w:rsidP="003D6E3E">
      <w:pPr>
        <w:pStyle w:val="ConsPlusTitle"/>
        <w:ind w:right="-5"/>
        <w:jc w:val="right"/>
        <w:outlineLvl w:val="0"/>
        <w:rPr>
          <w:b w:val="0"/>
        </w:rPr>
      </w:pPr>
    </w:p>
    <w:p w:rsidR="003D6E3E" w:rsidRDefault="003D6E3E" w:rsidP="00B959B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D6E3E" w:rsidRPr="00B959B5" w:rsidRDefault="003D6E3E" w:rsidP="00B959B5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B959B5">
        <w:rPr>
          <w:rFonts w:ascii="Arial" w:hAnsi="Arial" w:cs="Arial"/>
          <w:bCs/>
          <w:sz w:val="24"/>
          <w:szCs w:val="24"/>
        </w:rPr>
        <w:t>О</w:t>
      </w:r>
      <w:r w:rsidR="00B959B5">
        <w:rPr>
          <w:rFonts w:ascii="Arial" w:hAnsi="Arial" w:cs="Arial"/>
          <w:bCs/>
          <w:sz w:val="24"/>
          <w:szCs w:val="24"/>
        </w:rPr>
        <w:t>тчет</w:t>
      </w:r>
    </w:p>
    <w:p w:rsidR="003D6E3E" w:rsidRPr="00B959B5" w:rsidRDefault="00B959B5" w:rsidP="00B959B5">
      <w:pPr>
        <w:spacing w:line="240" w:lineRule="auto"/>
        <w:ind w:left="284" w:right="424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B959B5">
        <w:rPr>
          <w:rFonts w:ascii="Arial" w:hAnsi="Arial" w:cs="Arial"/>
          <w:bCs/>
          <w:sz w:val="24"/>
          <w:szCs w:val="24"/>
        </w:rPr>
        <w:t>Баяндаевской территориальной избирательной комиссии</w:t>
      </w:r>
      <w:r w:rsidR="003D6E3E" w:rsidRPr="00B959B5">
        <w:rPr>
          <w:rFonts w:ascii="Arial" w:hAnsi="Arial" w:cs="Arial"/>
          <w:bCs/>
          <w:sz w:val="24"/>
          <w:szCs w:val="24"/>
        </w:rPr>
        <w:t xml:space="preserve"> </w:t>
      </w:r>
    </w:p>
    <w:p w:rsidR="003D6E3E" w:rsidRPr="00B959B5" w:rsidRDefault="00B959B5" w:rsidP="00B959B5">
      <w:pPr>
        <w:spacing w:line="240" w:lineRule="auto"/>
        <w:ind w:left="1840" w:right="18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D6E3E" w:rsidRPr="00B959B5">
        <w:rPr>
          <w:rFonts w:ascii="Arial" w:hAnsi="Arial" w:cs="Arial"/>
          <w:sz w:val="24"/>
          <w:szCs w:val="24"/>
        </w:rPr>
        <w:t>Об использовании денежных средств на проведение выборов депутатов Думы МО «Баяндаевский район</w:t>
      </w:r>
      <w:r>
        <w:rPr>
          <w:rFonts w:ascii="Arial" w:hAnsi="Arial" w:cs="Arial"/>
          <w:bCs/>
          <w:sz w:val="24"/>
          <w:szCs w:val="24"/>
        </w:rPr>
        <w:t>»»</w:t>
      </w:r>
    </w:p>
    <w:p w:rsidR="003D6E3E" w:rsidRPr="00B959B5" w:rsidRDefault="003D6E3E" w:rsidP="003D6E3E">
      <w:pPr>
        <w:pStyle w:val="FR1"/>
        <w:spacing w:line="240" w:lineRule="auto"/>
        <w:ind w:left="403"/>
        <w:jc w:val="right"/>
        <w:rPr>
          <w:rFonts w:ascii="Arial" w:hAnsi="Arial" w:cs="Arial"/>
          <w:sz w:val="24"/>
          <w:szCs w:val="24"/>
        </w:rPr>
      </w:pPr>
      <w:r w:rsidRPr="00B959B5">
        <w:rPr>
          <w:rFonts w:ascii="Arial" w:hAnsi="Arial" w:cs="Arial"/>
          <w:sz w:val="24"/>
          <w:szCs w:val="24"/>
        </w:rPr>
        <w:t xml:space="preserve">  Форма 0503605 с. 2</w:t>
      </w:r>
    </w:p>
    <w:p w:rsidR="003D6E3E" w:rsidRPr="00B959B5" w:rsidRDefault="003D6E3E" w:rsidP="003D6E3E">
      <w:pPr>
        <w:pStyle w:val="FR1"/>
        <w:spacing w:line="240" w:lineRule="auto"/>
        <w:ind w:left="403"/>
        <w:jc w:val="center"/>
        <w:rPr>
          <w:rFonts w:ascii="Arial" w:hAnsi="Arial" w:cs="Arial"/>
          <w:sz w:val="24"/>
          <w:szCs w:val="24"/>
        </w:rPr>
      </w:pPr>
      <w:r w:rsidRPr="00B959B5">
        <w:rPr>
          <w:rFonts w:ascii="Arial" w:hAnsi="Arial" w:cs="Arial"/>
          <w:sz w:val="24"/>
          <w:szCs w:val="24"/>
        </w:rPr>
        <w:t xml:space="preserve">Раздел </w:t>
      </w:r>
      <w:r w:rsidRPr="00B959B5">
        <w:rPr>
          <w:rFonts w:ascii="Arial" w:hAnsi="Arial" w:cs="Arial"/>
          <w:sz w:val="24"/>
          <w:szCs w:val="24"/>
          <w:lang w:val="en-US"/>
        </w:rPr>
        <w:t>I</w:t>
      </w:r>
      <w:r w:rsidRPr="00B959B5">
        <w:rPr>
          <w:rFonts w:ascii="Arial" w:hAnsi="Arial" w:cs="Arial"/>
          <w:sz w:val="24"/>
          <w:szCs w:val="24"/>
        </w:rPr>
        <w:t>. Избирательной комиссии Иркутской области, комиссии муниципального образования, окружной, территориальной избирательной комиссии</w:t>
      </w:r>
    </w:p>
    <w:p w:rsidR="003D6E3E" w:rsidRPr="00B959B5" w:rsidRDefault="003D6E3E" w:rsidP="003D6E3E">
      <w:pPr>
        <w:pStyle w:val="FR1"/>
        <w:spacing w:line="240" w:lineRule="auto"/>
        <w:ind w:left="403"/>
        <w:jc w:val="center"/>
        <w:rPr>
          <w:rFonts w:ascii="Arial" w:hAnsi="Arial" w:cs="Arial"/>
          <w:sz w:val="24"/>
          <w:szCs w:val="24"/>
        </w:rPr>
      </w:pPr>
    </w:p>
    <w:tbl>
      <w:tblPr>
        <w:tblW w:w="1431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7"/>
        <w:gridCol w:w="6090"/>
        <w:gridCol w:w="1381"/>
        <w:gridCol w:w="1481"/>
        <w:gridCol w:w="6"/>
        <w:gridCol w:w="1475"/>
        <w:gridCol w:w="13"/>
        <w:gridCol w:w="1460"/>
        <w:gridCol w:w="1559"/>
      </w:tblGrid>
      <w:tr w:rsidR="003D6E3E" w:rsidRPr="00B959B5" w:rsidTr="00D51F56">
        <w:trPr>
          <w:cantSplit/>
          <w:trHeight w:hRule="exact" w:val="33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B959B5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Сумма – всего                тыс. руб. </w:t>
            </w:r>
          </w:p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3D6E3E" w:rsidRPr="00B959B5" w:rsidTr="00D51F56">
        <w:trPr>
          <w:cantSplit/>
          <w:trHeight w:hRule="exact" w:val="1764"/>
          <w:jc w:val="center"/>
        </w:trPr>
        <w:tc>
          <w:tcPr>
            <w:tcW w:w="8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3E" w:rsidRPr="00B959B5" w:rsidRDefault="003D6E3E" w:rsidP="00D51F56">
            <w:pPr>
              <w:spacing w:before="40"/>
              <w:ind w:right="-60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Избирательной комиссии Иркутской области, комиссии муниципального образования*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3E" w:rsidRPr="00B959B5" w:rsidRDefault="003D6E3E" w:rsidP="00D51F56">
            <w:pPr>
              <w:spacing w:before="40"/>
              <w:ind w:left="38" w:hanging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окружных избирательных комиссий*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3E" w:rsidRPr="00B959B5" w:rsidRDefault="003D6E3E" w:rsidP="00D51F56">
            <w:pPr>
              <w:spacing w:before="40"/>
              <w:ind w:left="38" w:hanging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территориаль</w:t>
            </w:r>
            <w:r w:rsidRPr="00B959B5">
              <w:rPr>
                <w:rFonts w:ascii="Arial" w:hAnsi="Arial" w:cs="Arial"/>
                <w:sz w:val="24"/>
                <w:szCs w:val="24"/>
              </w:rPr>
              <w:softHyphen/>
              <w:t>ных комиссий*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3E" w:rsidRPr="00B959B5" w:rsidRDefault="003D6E3E" w:rsidP="00D51F56">
            <w:pPr>
              <w:spacing w:before="40"/>
              <w:ind w:left="38" w:hanging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участковых комиссий*</w:t>
            </w:r>
          </w:p>
        </w:tc>
      </w:tr>
      <w:tr w:rsidR="003D6E3E" w:rsidRPr="00B959B5" w:rsidTr="00D51F56">
        <w:trPr>
          <w:trHeight w:hRule="exact" w:val="244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D6E3E" w:rsidRPr="00B959B5" w:rsidTr="00D51F56">
        <w:trPr>
          <w:trHeight w:hRule="exact" w:val="95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76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Расходы, оплаченные Избирательной комиссией Иркутской области, комиссией муниципального образования, окружной, территориальной избирательной комиссией (комиссией референдума), в том числе: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241,2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363,1</w:t>
            </w:r>
          </w:p>
        </w:tc>
      </w:tr>
      <w:tr w:rsidR="003D6E3E" w:rsidRPr="00B959B5" w:rsidTr="00D51F56">
        <w:trPr>
          <w:trHeight w:hRule="exact" w:val="558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76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оплата труда, в том числе компенсация и дополнительная оплата труда (вознаграждение)</w:t>
            </w:r>
          </w:p>
          <w:p w:rsidR="003D6E3E" w:rsidRPr="00B959B5" w:rsidRDefault="003D6E3E" w:rsidP="00D51F56">
            <w:pPr>
              <w:spacing w:before="20"/>
              <w:ind w:left="-8" w:firstLine="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476,1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305,1</w:t>
            </w:r>
          </w:p>
        </w:tc>
      </w:tr>
      <w:tr w:rsidR="003D6E3E" w:rsidRPr="00B959B5" w:rsidTr="00D51F56">
        <w:trPr>
          <w:trHeight w:hRule="exact" w:val="333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566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7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расходы на связь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93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6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7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553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9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другие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3D6E3E" w:rsidRPr="00B959B5" w:rsidTr="00D51F56">
        <w:trPr>
          <w:trHeight w:hRule="exact" w:val="29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b/>
                <w:sz w:val="24"/>
                <w:szCs w:val="24"/>
              </w:rPr>
            </w:pPr>
            <w:r w:rsidRPr="00B959B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Итого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241,2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363,1</w:t>
            </w:r>
          </w:p>
        </w:tc>
      </w:tr>
      <w:tr w:rsidR="003D6E3E" w:rsidRPr="00B959B5" w:rsidTr="00D51F56">
        <w:trPr>
          <w:trHeight w:hRule="exact" w:val="964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Расходы, оплаченные Избирательной комиссией Иркутской области, комиссией муниципального образования, окружной, территориальной избирательной комиссией (комиссией референдума) за нижестоящие избирательные комиссии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9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12" w:firstLine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b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Pr="00B959B5">
              <w:rPr>
                <w:rFonts w:ascii="Arial" w:hAnsi="Arial" w:cs="Arial"/>
                <w:b/>
                <w:sz w:val="24"/>
                <w:szCs w:val="24"/>
              </w:rPr>
              <w:t xml:space="preserve">Всего по разделу </w:t>
            </w:r>
            <w:r w:rsidRPr="00B959B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B959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6E3E" w:rsidRPr="00B959B5" w:rsidRDefault="003D6E3E" w:rsidP="00902897">
      <w:pPr>
        <w:pStyle w:val="FR1"/>
        <w:spacing w:line="240" w:lineRule="auto"/>
        <w:ind w:left="403"/>
        <w:jc w:val="right"/>
        <w:rPr>
          <w:rFonts w:ascii="Arial" w:hAnsi="Arial" w:cs="Arial"/>
          <w:sz w:val="24"/>
          <w:szCs w:val="24"/>
        </w:rPr>
      </w:pPr>
      <w:r w:rsidRPr="00B959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Форма 0503605 с. 3</w:t>
      </w:r>
    </w:p>
    <w:p w:rsidR="003D6E3E" w:rsidRPr="00B959B5" w:rsidRDefault="003D6E3E" w:rsidP="003D6E3E">
      <w:pPr>
        <w:pStyle w:val="FR1"/>
        <w:spacing w:line="240" w:lineRule="auto"/>
        <w:ind w:left="403"/>
        <w:jc w:val="center"/>
        <w:rPr>
          <w:rFonts w:ascii="Arial" w:hAnsi="Arial" w:cs="Arial"/>
          <w:sz w:val="24"/>
          <w:szCs w:val="24"/>
        </w:rPr>
      </w:pPr>
    </w:p>
    <w:p w:rsidR="003D6E3E" w:rsidRPr="00B959B5" w:rsidRDefault="003D6E3E" w:rsidP="003D6E3E">
      <w:pPr>
        <w:pStyle w:val="FR1"/>
        <w:spacing w:line="240" w:lineRule="auto"/>
        <w:ind w:left="403"/>
        <w:jc w:val="center"/>
        <w:rPr>
          <w:rFonts w:ascii="Arial" w:hAnsi="Arial" w:cs="Arial"/>
          <w:sz w:val="24"/>
          <w:szCs w:val="24"/>
        </w:rPr>
      </w:pPr>
      <w:r w:rsidRPr="00B959B5">
        <w:rPr>
          <w:rFonts w:ascii="Arial" w:hAnsi="Arial" w:cs="Arial"/>
          <w:sz w:val="24"/>
          <w:szCs w:val="24"/>
        </w:rPr>
        <w:t xml:space="preserve">Раздел </w:t>
      </w:r>
      <w:r w:rsidRPr="00B959B5">
        <w:rPr>
          <w:rFonts w:ascii="Arial" w:hAnsi="Arial" w:cs="Arial"/>
          <w:sz w:val="24"/>
          <w:szCs w:val="24"/>
          <w:lang w:val="en-US"/>
        </w:rPr>
        <w:t>II</w:t>
      </w:r>
      <w:r w:rsidRPr="00B959B5">
        <w:rPr>
          <w:rFonts w:ascii="Arial" w:hAnsi="Arial" w:cs="Arial"/>
          <w:sz w:val="24"/>
          <w:szCs w:val="24"/>
        </w:rPr>
        <w:t xml:space="preserve">. Расходы средств местного бюджета нижестоящих избирательной комиссии, выделенных им на подготовку и проведение выборов (референдума) депутатов Думы муниципального образования «Баяндаевский район» шестого созыва по одномандатным избирательным округам № 1 и 6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495"/>
        <w:gridCol w:w="3454"/>
        <w:gridCol w:w="3454"/>
      </w:tblGrid>
      <w:tr w:rsidR="003D6E3E" w:rsidRPr="00B959B5" w:rsidTr="00D51F56">
        <w:trPr>
          <w:trHeight w:val="703"/>
        </w:trPr>
        <w:tc>
          <w:tcPr>
            <w:tcW w:w="851" w:type="dxa"/>
            <w:shd w:val="clear" w:color="auto" w:fill="auto"/>
            <w:vAlign w:val="center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B959B5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95" w:type="dxa"/>
            <w:shd w:val="clear" w:color="auto" w:fill="auto"/>
            <w:vAlign w:val="center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Полное наименование нижестоящей окружной, территориальной                избирательной комиссии 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Сумма – всего,                                              тыс. руб.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В том числе расходы участковых избирательных комиссий </w:t>
            </w:r>
          </w:p>
        </w:tc>
      </w:tr>
      <w:tr w:rsidR="003D6E3E" w:rsidRPr="00B959B5" w:rsidTr="00D51F56">
        <w:trPr>
          <w:trHeight w:val="273"/>
        </w:trPr>
        <w:tc>
          <w:tcPr>
            <w:tcW w:w="851" w:type="dxa"/>
            <w:shd w:val="clear" w:color="auto" w:fill="auto"/>
            <w:vAlign w:val="center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Баяндаевская территориальная избирательная комиссия</w:t>
            </w: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604,3</w:t>
            </w:r>
          </w:p>
          <w:p w:rsidR="003D6E3E" w:rsidRPr="00B959B5" w:rsidRDefault="003D6E3E" w:rsidP="00D51F56">
            <w:pPr>
              <w:pStyle w:val="FR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363,1</w:t>
            </w: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506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401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401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val="211"/>
        </w:trPr>
        <w:tc>
          <w:tcPr>
            <w:tcW w:w="851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B959B5">
              <w:rPr>
                <w:rFonts w:ascii="Arial" w:hAnsi="Arial" w:cs="Arial"/>
                <w:b/>
                <w:sz w:val="24"/>
                <w:szCs w:val="24"/>
              </w:rPr>
              <w:t xml:space="preserve">Всего по разделу </w:t>
            </w:r>
            <w:r w:rsidRPr="00B959B5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604,3</w:t>
            </w:r>
          </w:p>
          <w:p w:rsidR="003D6E3E" w:rsidRPr="00B959B5" w:rsidRDefault="003D6E3E" w:rsidP="00D51F56">
            <w:pPr>
              <w:pStyle w:val="FR1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3D6E3E" w:rsidRPr="00B959B5" w:rsidRDefault="003D6E3E" w:rsidP="00D51F56">
            <w:pPr>
              <w:pStyle w:val="FR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363,1</w:t>
            </w:r>
          </w:p>
        </w:tc>
      </w:tr>
    </w:tbl>
    <w:p w:rsidR="003D6E3E" w:rsidRPr="00B959B5" w:rsidRDefault="003D6E3E" w:rsidP="003D6E3E">
      <w:pPr>
        <w:pStyle w:val="FR1"/>
        <w:spacing w:line="240" w:lineRule="auto"/>
        <w:ind w:left="403"/>
        <w:jc w:val="center"/>
        <w:rPr>
          <w:rFonts w:ascii="Arial" w:hAnsi="Arial" w:cs="Arial"/>
          <w:sz w:val="24"/>
          <w:szCs w:val="24"/>
        </w:rPr>
      </w:pPr>
    </w:p>
    <w:p w:rsidR="003D6E3E" w:rsidRPr="00B959B5" w:rsidRDefault="003D6E3E" w:rsidP="003D6E3E">
      <w:pPr>
        <w:pStyle w:val="FR1"/>
        <w:spacing w:line="240" w:lineRule="auto"/>
        <w:ind w:left="403"/>
        <w:jc w:val="center"/>
        <w:rPr>
          <w:rFonts w:ascii="Arial" w:hAnsi="Arial" w:cs="Arial"/>
          <w:sz w:val="24"/>
          <w:szCs w:val="24"/>
        </w:rPr>
      </w:pPr>
      <w:r w:rsidRPr="00B959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D6E3E" w:rsidRPr="00B959B5" w:rsidRDefault="003D6E3E" w:rsidP="003D6E3E">
      <w:pPr>
        <w:pStyle w:val="FR1"/>
        <w:spacing w:line="240" w:lineRule="auto"/>
        <w:ind w:left="403"/>
        <w:jc w:val="right"/>
        <w:rPr>
          <w:rFonts w:ascii="Arial" w:hAnsi="Arial" w:cs="Arial"/>
          <w:sz w:val="24"/>
          <w:szCs w:val="24"/>
        </w:rPr>
      </w:pPr>
      <w:r w:rsidRPr="00B959B5">
        <w:rPr>
          <w:rFonts w:ascii="Arial" w:hAnsi="Arial" w:cs="Arial"/>
          <w:sz w:val="24"/>
          <w:szCs w:val="24"/>
        </w:rPr>
        <w:t>Форма 0503605 с. 4</w:t>
      </w:r>
    </w:p>
    <w:p w:rsidR="003D6E3E" w:rsidRPr="00B959B5" w:rsidRDefault="003D6E3E" w:rsidP="003D6E3E">
      <w:pPr>
        <w:pStyle w:val="FR1"/>
        <w:spacing w:line="240" w:lineRule="auto"/>
        <w:ind w:left="403"/>
        <w:jc w:val="center"/>
        <w:rPr>
          <w:rFonts w:ascii="Arial" w:hAnsi="Arial" w:cs="Arial"/>
          <w:sz w:val="24"/>
          <w:szCs w:val="24"/>
        </w:rPr>
      </w:pPr>
      <w:r w:rsidRPr="00B959B5">
        <w:rPr>
          <w:rFonts w:ascii="Arial" w:hAnsi="Arial" w:cs="Arial"/>
          <w:sz w:val="24"/>
          <w:szCs w:val="24"/>
        </w:rPr>
        <w:t xml:space="preserve">Раздел </w:t>
      </w:r>
      <w:r w:rsidRPr="00B959B5">
        <w:rPr>
          <w:rFonts w:ascii="Arial" w:hAnsi="Arial" w:cs="Arial"/>
          <w:sz w:val="24"/>
          <w:szCs w:val="24"/>
          <w:lang w:val="en-US"/>
        </w:rPr>
        <w:t>III</w:t>
      </w:r>
      <w:r w:rsidRPr="00B959B5">
        <w:rPr>
          <w:rFonts w:ascii="Arial" w:hAnsi="Arial" w:cs="Arial"/>
          <w:sz w:val="24"/>
          <w:szCs w:val="24"/>
        </w:rPr>
        <w:t>. Расходы нижестоящих избирательной комиссии по видам расходов</w:t>
      </w:r>
    </w:p>
    <w:p w:rsidR="003D6E3E" w:rsidRPr="00B959B5" w:rsidRDefault="003D6E3E" w:rsidP="003D6E3E">
      <w:pPr>
        <w:rPr>
          <w:rFonts w:ascii="Arial" w:hAnsi="Arial" w:cs="Arial"/>
          <w:sz w:val="24"/>
          <w:szCs w:val="24"/>
        </w:rPr>
      </w:pPr>
    </w:p>
    <w:tbl>
      <w:tblPr>
        <w:tblW w:w="1324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7"/>
        <w:gridCol w:w="6090"/>
        <w:gridCol w:w="1381"/>
        <w:gridCol w:w="1439"/>
        <w:gridCol w:w="1782"/>
        <w:gridCol w:w="1687"/>
        <w:gridCol w:w="14"/>
      </w:tblGrid>
      <w:tr w:rsidR="003D6E3E" w:rsidRPr="00B959B5" w:rsidTr="00D51F56">
        <w:trPr>
          <w:trHeight w:hRule="exact" w:val="298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B959B5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Сумма – всего                тыс. руб.</w:t>
            </w:r>
          </w:p>
          <w:p w:rsidR="003D6E3E" w:rsidRPr="00B959B5" w:rsidRDefault="003D6E3E" w:rsidP="00D51F56">
            <w:pPr>
              <w:spacing w:before="20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3D6E3E" w:rsidRPr="00B959B5" w:rsidTr="00D51F56">
        <w:trPr>
          <w:gridAfter w:val="1"/>
          <w:wAfter w:w="14" w:type="dxa"/>
          <w:trHeight w:hRule="exact" w:val="1692"/>
          <w:jc w:val="center"/>
        </w:trPr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расходы окружных избирательных комиссий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расходы территориальных избирательных комиссий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расходы участковых избирательных комиссий </w:t>
            </w:r>
          </w:p>
        </w:tc>
      </w:tr>
      <w:tr w:rsidR="003D6E3E" w:rsidRPr="00B959B5" w:rsidTr="00D51F56">
        <w:trPr>
          <w:trHeight w:hRule="exact" w:val="280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6E3E" w:rsidRPr="00B959B5" w:rsidTr="00D51F56">
        <w:trPr>
          <w:trHeight w:hRule="exact" w:val="67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476,1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305,1</w:t>
            </w:r>
          </w:p>
        </w:tc>
      </w:tr>
      <w:tr w:rsidR="003D6E3E" w:rsidRPr="00B959B5" w:rsidTr="00D51F56">
        <w:trPr>
          <w:trHeight w:hRule="exact" w:val="283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556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9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Расходы на связь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7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8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Канцелярские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7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566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3E" w:rsidRPr="00B959B5" w:rsidTr="00D51F56">
        <w:trPr>
          <w:trHeight w:hRule="exact" w:val="27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Другие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3D6E3E" w:rsidRPr="00B959B5" w:rsidTr="00D51F56">
        <w:trPr>
          <w:trHeight w:hRule="exact" w:val="30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  <w:r w:rsidRPr="00B959B5">
              <w:rPr>
                <w:rFonts w:ascii="Arial" w:hAnsi="Arial" w:cs="Arial"/>
                <w:b/>
                <w:sz w:val="24"/>
                <w:szCs w:val="24"/>
              </w:rPr>
              <w:t xml:space="preserve">Всего по разделу </w:t>
            </w:r>
            <w:r w:rsidRPr="00B959B5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B959B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241,2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363,1</w:t>
            </w:r>
          </w:p>
        </w:tc>
      </w:tr>
      <w:tr w:rsidR="003D6E3E" w:rsidRPr="00B959B5" w:rsidTr="00D51F56">
        <w:trPr>
          <w:trHeight w:hRule="exact" w:val="30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667" w:firstLine="5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E3E" w:rsidRPr="00B959B5" w:rsidRDefault="003D6E3E" w:rsidP="00D51F56">
            <w:pPr>
              <w:spacing w:before="20"/>
              <w:ind w:left="-8" w:firstLine="8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Всего расходов на подготовку и проведение муниципальных выборов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241,2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E3E" w:rsidRPr="00B959B5" w:rsidRDefault="003D6E3E" w:rsidP="00D51F56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B959B5">
              <w:rPr>
                <w:rFonts w:ascii="Arial" w:hAnsi="Arial" w:cs="Arial"/>
                <w:sz w:val="24"/>
                <w:szCs w:val="24"/>
              </w:rPr>
              <w:t>363,1</w:t>
            </w:r>
          </w:p>
        </w:tc>
      </w:tr>
    </w:tbl>
    <w:p w:rsidR="003D6E3E" w:rsidRPr="00B959B5" w:rsidRDefault="003D6E3E" w:rsidP="003D6E3E">
      <w:pPr>
        <w:ind w:left="198" w:firstLine="839"/>
        <w:rPr>
          <w:rFonts w:ascii="Arial" w:hAnsi="Arial" w:cs="Arial"/>
          <w:sz w:val="24"/>
          <w:szCs w:val="24"/>
        </w:rPr>
      </w:pPr>
    </w:p>
    <w:p w:rsidR="00B959B5" w:rsidRDefault="00B959B5" w:rsidP="00B959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959B5" w:rsidRPr="00B959B5" w:rsidRDefault="00B959B5" w:rsidP="00B959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D6E3E" w:rsidRPr="00B959B5" w:rsidRDefault="003D6E3E" w:rsidP="00B959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3D6E3E" w:rsidRPr="00B959B5" w:rsidSect="009028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C1" w:rsidRDefault="00273CC1" w:rsidP="006A5694">
      <w:pPr>
        <w:spacing w:after="0" w:line="240" w:lineRule="auto"/>
      </w:pPr>
      <w:r>
        <w:separator/>
      </w:r>
    </w:p>
  </w:endnote>
  <w:endnote w:type="continuationSeparator" w:id="0">
    <w:p w:rsidR="00273CC1" w:rsidRDefault="00273CC1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C1" w:rsidRDefault="00273CC1" w:rsidP="006A5694">
      <w:pPr>
        <w:spacing w:after="0" w:line="240" w:lineRule="auto"/>
      </w:pPr>
      <w:r>
        <w:separator/>
      </w:r>
    </w:p>
  </w:footnote>
  <w:footnote w:type="continuationSeparator" w:id="0">
    <w:p w:rsidR="00273CC1" w:rsidRDefault="00273CC1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170B5"/>
    <w:rsid w:val="00026447"/>
    <w:rsid w:val="00087837"/>
    <w:rsid w:val="00141071"/>
    <w:rsid w:val="001708A8"/>
    <w:rsid w:val="001779E0"/>
    <w:rsid w:val="001F28D2"/>
    <w:rsid w:val="00273CC1"/>
    <w:rsid w:val="002E30CD"/>
    <w:rsid w:val="00363DBC"/>
    <w:rsid w:val="003D6E3E"/>
    <w:rsid w:val="00546D36"/>
    <w:rsid w:val="00564CFC"/>
    <w:rsid w:val="00595A66"/>
    <w:rsid w:val="006220BB"/>
    <w:rsid w:val="006A5694"/>
    <w:rsid w:val="006E41C2"/>
    <w:rsid w:val="006E75FE"/>
    <w:rsid w:val="006F5E60"/>
    <w:rsid w:val="00773879"/>
    <w:rsid w:val="007B1FDF"/>
    <w:rsid w:val="007F13D2"/>
    <w:rsid w:val="0084314B"/>
    <w:rsid w:val="00877259"/>
    <w:rsid w:val="008800F2"/>
    <w:rsid w:val="00887C43"/>
    <w:rsid w:val="008F6FF0"/>
    <w:rsid w:val="00902897"/>
    <w:rsid w:val="00A32ECA"/>
    <w:rsid w:val="00A41931"/>
    <w:rsid w:val="00A61F1A"/>
    <w:rsid w:val="00A74E61"/>
    <w:rsid w:val="00B33693"/>
    <w:rsid w:val="00B56C25"/>
    <w:rsid w:val="00B8629E"/>
    <w:rsid w:val="00B959B5"/>
    <w:rsid w:val="00BF06E8"/>
    <w:rsid w:val="00C2344D"/>
    <w:rsid w:val="00C47716"/>
    <w:rsid w:val="00CD1C64"/>
    <w:rsid w:val="00CD67A4"/>
    <w:rsid w:val="00DB6242"/>
    <w:rsid w:val="00DC106C"/>
    <w:rsid w:val="00DE4F6F"/>
    <w:rsid w:val="00ED1A23"/>
    <w:rsid w:val="00F21585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D6E3E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1cl">
    <w:name w:val="text1cl"/>
    <w:basedOn w:val="a"/>
    <w:rsid w:val="003D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5</cp:revision>
  <cp:lastPrinted>2018-04-20T13:53:00Z</cp:lastPrinted>
  <dcterms:created xsi:type="dcterms:W3CDTF">2018-04-18T07:05:00Z</dcterms:created>
  <dcterms:modified xsi:type="dcterms:W3CDTF">2018-04-20T14:46:00Z</dcterms:modified>
</cp:coreProperties>
</file>